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D" w:rsidRDefault="00E72C3C">
      <w:pPr>
        <w:pStyle w:val="Heading1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-900430</wp:posOffset>
            </wp:positionV>
            <wp:extent cx="2743200" cy="901700"/>
            <wp:effectExtent l="19050" t="0" r="0" b="0"/>
            <wp:wrapTight wrapText="bothSides">
              <wp:wrapPolygon edited="0">
                <wp:start x="-150" y="0"/>
                <wp:lineTo x="-150" y="20992"/>
                <wp:lineTo x="21600" y="20992"/>
                <wp:lineTo x="21600" y="0"/>
                <wp:lineTo x="-1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B7D" w:rsidRDefault="00FD1B7D">
      <w:pPr>
        <w:pStyle w:val="BodyText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ΑΙΤΗΣΗ ΓΙΑ ΕΚΔΟΣΗ ΑΔΕΙΑΣ ΕΙΣΑΓΩΓΗΣ ΝΑΡΚΩΤΙΚΩΝ ΦΑΡΜΑΚΩΝ/ ΨΥΧΟΤΡΟΠΩΝ </w:t>
      </w:r>
      <w:r w:rsidR="00551D24" w:rsidRPr="00551D24">
        <w:rPr>
          <w:rFonts w:ascii="Tahoma" w:hAnsi="Tahoma" w:cs="Tahoma"/>
          <w:b/>
          <w:bCs/>
          <w:sz w:val="28"/>
        </w:rPr>
        <w:t xml:space="preserve">ΚΑΙ ΠΡΟΔΡΟΜΩΝ </w:t>
      </w:r>
      <w:r>
        <w:rPr>
          <w:rFonts w:ascii="Tahoma" w:hAnsi="Tahoma" w:cs="Tahoma"/>
          <w:b/>
          <w:bCs/>
          <w:sz w:val="28"/>
        </w:rPr>
        <w:t>ΟΥΣΙΩΝ</w:t>
      </w:r>
    </w:p>
    <w:p w:rsidR="00FD1B7D" w:rsidRPr="00551D24" w:rsidRDefault="00FD1B7D">
      <w:pPr>
        <w:pStyle w:val="BodyText"/>
        <w:jc w:val="center"/>
        <w:rPr>
          <w:rFonts w:ascii="Tahoma" w:hAnsi="Tahoma" w:cs="Tahoma"/>
          <w:b/>
          <w:bCs/>
          <w:i/>
          <w:iCs/>
          <w:sz w:val="16"/>
        </w:rPr>
      </w:pPr>
    </w:p>
    <w:p w:rsidR="00FD1B7D" w:rsidRDefault="00FD1B7D">
      <w:pPr>
        <w:pStyle w:val="BodyText"/>
        <w:jc w:val="center"/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sz w:val="16"/>
        </w:rPr>
        <w:t xml:space="preserve">(Ο περί Ναρκωτικών Φαρμάκων και Ψυχοτρόπων Ουσιών Νόμος του 1977, Ενιαία Σύμβαση των Ηνωμένων Εθνών για τα Ναρκωτικά, 1961, Σύμβαση των Ηνωμένων Εθνών για τα </w:t>
      </w:r>
      <w:proofErr w:type="spellStart"/>
      <w:r>
        <w:rPr>
          <w:rFonts w:ascii="Tahoma" w:hAnsi="Tahoma" w:cs="Tahoma"/>
          <w:i/>
          <w:iCs/>
          <w:sz w:val="16"/>
        </w:rPr>
        <w:t>Ψυχότροπα</w:t>
      </w:r>
      <w:proofErr w:type="spellEnd"/>
      <w:r>
        <w:rPr>
          <w:rFonts w:ascii="Tahoma" w:hAnsi="Tahoma" w:cs="Tahoma"/>
          <w:i/>
          <w:iCs/>
          <w:sz w:val="16"/>
        </w:rPr>
        <w:t xml:space="preserve"> Φάρμακα, 1971, Σύμβαση των Ηνωμένων Εθνών Ενάντια στην Παράνομη Διακίνηση Ναρκωτικών και Ψυχοτρόπων Ουσιών του 1988)</w:t>
      </w:r>
    </w:p>
    <w:p w:rsidR="00FD1B7D" w:rsidRDefault="00FD1B7D">
      <w:pPr>
        <w:pStyle w:val="Heading3"/>
        <w:rPr>
          <w:rFonts w:ascii="Tahoma" w:hAnsi="Tahoma" w:cs="Tahoma"/>
        </w:rPr>
      </w:pPr>
    </w:p>
    <w:p w:rsidR="00FD1B7D" w:rsidRDefault="00424897">
      <w:pPr>
        <w:pStyle w:val="Heading3"/>
        <w:rPr>
          <w:rFonts w:ascii="Tahoma" w:hAnsi="Tahoma" w:cs="Tahoma"/>
        </w:rPr>
      </w:pPr>
      <w:r w:rsidRPr="00424897">
        <w:rPr>
          <w:rFonts w:ascii="Tahoma" w:hAnsi="Tahoma" w:cs="Tahoma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.7pt;width:3in;height:85.15pt;z-index:251658240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548"/>
                    <w:gridCol w:w="1620"/>
                  </w:tblGrid>
                  <w:tr w:rsidR="00FD1B7D">
                    <w:trPr>
                      <w:jc w:val="center"/>
                    </w:trPr>
                    <w:tc>
                      <w:tcPr>
                        <w:tcW w:w="3168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B7D" w:rsidRDefault="00FD1B7D">
                        <w:pPr>
                          <w:pStyle w:val="Heading4"/>
                          <w:spacing w:line="480" w:lineRule="auto"/>
                        </w:pPr>
                        <w:r>
                          <w:t>Για επίσημη χρήση</w:t>
                        </w:r>
                      </w:p>
                    </w:tc>
                  </w:tr>
                  <w:tr w:rsidR="00FD1B7D">
                    <w:trPr>
                      <w:jc w:val="center"/>
                    </w:trPr>
                    <w:tc>
                      <w:tcPr>
                        <w:tcW w:w="1548" w:type="dxa"/>
                        <w:tcBorders>
                          <w:top w:val="nil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B7D" w:rsidRDefault="00FD1B7D">
                        <w:pPr>
                          <w:pStyle w:val="Heading5"/>
                          <w:tabs>
                            <w:tab w:val="left" w:pos="540"/>
                          </w:tabs>
                          <w:spacing w:line="480" w:lineRule="auto"/>
                        </w:pPr>
                        <w:r>
                          <w:t>Αρ. Φακέλου: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B7D" w:rsidRDefault="00FD1B7D">
                        <w:pPr>
                          <w:spacing w:line="48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FD1B7D">
                    <w:trPr>
                      <w:jc w:val="center"/>
                    </w:trPr>
                    <w:tc>
                      <w:tcPr>
                        <w:tcW w:w="15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</w:tcBorders>
                        <w:vAlign w:val="center"/>
                      </w:tcPr>
                      <w:p w:rsidR="00FD1B7D" w:rsidRDefault="00FD1B7D">
                        <w:pPr>
                          <w:spacing w:line="480" w:lineRule="auto"/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0"/>
                          </w:rPr>
                          <w:t>Ημερομηνία: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FD1B7D" w:rsidRDefault="00FD1B7D">
                        <w:pPr>
                          <w:spacing w:line="48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:rsidR="00FD1B7D" w:rsidRDefault="00FD1B7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FD1B7D">
        <w:rPr>
          <w:rFonts w:ascii="Tahoma" w:hAnsi="Tahoma" w:cs="Tahoma"/>
        </w:rPr>
        <w:t>Φαρμακευτικές Υπηρεσίες</w:t>
      </w:r>
    </w:p>
    <w:p w:rsidR="00FD1B7D" w:rsidRDefault="00FD1B7D">
      <w:pPr>
        <w:pStyle w:val="IndexHead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Τομέας Επιθεώρησης</w:t>
      </w:r>
    </w:p>
    <w:p w:rsidR="00FD1B7D" w:rsidRDefault="00FD1B7D">
      <w:pPr>
        <w:pStyle w:val="Heading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1475 Λευκωσία</w:t>
      </w:r>
    </w:p>
    <w:p w:rsidR="00FD1B7D" w:rsidRPr="00543119" w:rsidRDefault="00FD1B7D">
      <w:pPr>
        <w:rPr>
          <w:rFonts w:ascii="Tahoma" w:hAnsi="Tahoma" w:cs="Tahoma"/>
          <w:b/>
          <w:bCs/>
          <w:sz w:val="20"/>
        </w:rPr>
      </w:pPr>
      <w:proofErr w:type="spellStart"/>
      <w:r>
        <w:rPr>
          <w:rFonts w:ascii="Tahoma" w:hAnsi="Tahoma" w:cs="Tahoma"/>
          <w:b/>
          <w:bCs/>
          <w:sz w:val="20"/>
        </w:rPr>
        <w:t>Τηλ</w:t>
      </w:r>
      <w:proofErr w:type="spellEnd"/>
      <w:r>
        <w:rPr>
          <w:rFonts w:ascii="Tahoma" w:hAnsi="Tahoma" w:cs="Tahoma"/>
          <w:b/>
          <w:bCs/>
          <w:sz w:val="20"/>
        </w:rPr>
        <w:t xml:space="preserve">: </w:t>
      </w:r>
      <w:r w:rsidR="00543119" w:rsidRPr="00543119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22</w:t>
      </w:r>
      <w:r w:rsidR="00543119" w:rsidRPr="00543119">
        <w:rPr>
          <w:rFonts w:ascii="Tahoma" w:hAnsi="Tahoma" w:cs="Tahoma"/>
          <w:b/>
          <w:bCs/>
          <w:sz w:val="20"/>
        </w:rPr>
        <w:t xml:space="preserve"> </w:t>
      </w:r>
      <w:r w:rsidR="003410D6" w:rsidRPr="00551D24">
        <w:rPr>
          <w:rFonts w:ascii="Tahoma" w:hAnsi="Tahoma" w:cs="Tahoma"/>
          <w:b/>
          <w:bCs/>
          <w:sz w:val="20"/>
        </w:rPr>
        <w:t>608</w:t>
      </w:r>
      <w:r w:rsidR="00543119">
        <w:rPr>
          <w:rFonts w:ascii="Tahoma" w:hAnsi="Tahoma" w:cs="Tahoma"/>
          <w:b/>
          <w:bCs/>
          <w:sz w:val="20"/>
          <w:lang w:val="en-GB"/>
        </w:rPr>
        <w:t xml:space="preserve"> </w:t>
      </w:r>
      <w:r w:rsidR="003410D6" w:rsidRPr="00551D24">
        <w:rPr>
          <w:rFonts w:ascii="Tahoma" w:hAnsi="Tahoma" w:cs="Tahoma"/>
          <w:b/>
          <w:bCs/>
          <w:sz w:val="20"/>
        </w:rPr>
        <w:t>6</w:t>
      </w:r>
      <w:r w:rsidR="00551D24" w:rsidRPr="00543119">
        <w:rPr>
          <w:rFonts w:ascii="Tahoma" w:hAnsi="Tahoma" w:cs="Tahoma"/>
          <w:b/>
          <w:bCs/>
          <w:sz w:val="20"/>
        </w:rPr>
        <w:t>72</w:t>
      </w:r>
      <w:r>
        <w:rPr>
          <w:rFonts w:ascii="Tahoma" w:hAnsi="Tahoma" w:cs="Tahoma"/>
          <w:b/>
          <w:bCs/>
          <w:sz w:val="20"/>
        </w:rPr>
        <w:t>/</w:t>
      </w:r>
      <w:r w:rsidR="00551D24" w:rsidRPr="00543119">
        <w:rPr>
          <w:rFonts w:ascii="Tahoma" w:hAnsi="Tahoma" w:cs="Tahoma"/>
          <w:b/>
          <w:bCs/>
          <w:sz w:val="20"/>
        </w:rPr>
        <w:t>616</w:t>
      </w:r>
      <w:r w:rsidRPr="00551D24">
        <w:rPr>
          <w:rFonts w:ascii="Tahoma" w:hAnsi="Tahoma" w:cs="Tahoma"/>
          <w:b/>
          <w:bCs/>
          <w:sz w:val="20"/>
        </w:rPr>
        <w:t>/</w:t>
      </w:r>
      <w:r w:rsidR="00551D24" w:rsidRPr="00543119">
        <w:rPr>
          <w:rFonts w:ascii="Tahoma" w:hAnsi="Tahoma" w:cs="Tahoma"/>
          <w:b/>
          <w:bCs/>
          <w:sz w:val="20"/>
        </w:rPr>
        <w:t>637</w:t>
      </w:r>
    </w:p>
    <w:p w:rsidR="00FD1B7D" w:rsidRDefault="00FD1B7D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Φαξ: 22</w:t>
      </w:r>
      <w:r w:rsidR="00543119">
        <w:rPr>
          <w:rFonts w:ascii="Tahoma" w:hAnsi="Tahoma" w:cs="Tahoma"/>
          <w:b/>
          <w:bCs/>
          <w:sz w:val="20"/>
          <w:lang w:val="en-GB"/>
        </w:rPr>
        <w:t xml:space="preserve"> </w:t>
      </w:r>
      <w:r w:rsidR="003410D6" w:rsidRPr="00551D24">
        <w:rPr>
          <w:rFonts w:ascii="Tahoma" w:hAnsi="Tahoma" w:cs="Tahoma"/>
          <w:b/>
          <w:bCs/>
          <w:sz w:val="20"/>
        </w:rPr>
        <w:t>608 793</w:t>
      </w:r>
    </w:p>
    <w:p w:rsidR="00FD1B7D" w:rsidRDefault="00FD1B7D">
      <w:pPr>
        <w:jc w:val="both"/>
        <w:rPr>
          <w:rFonts w:ascii="Tahoma" w:hAnsi="Tahoma" w:cs="Tahoma"/>
          <w:sz w:val="20"/>
        </w:rPr>
      </w:pPr>
    </w:p>
    <w:p w:rsidR="00FD1B7D" w:rsidRDefault="00FD1B7D">
      <w:pPr>
        <w:jc w:val="both"/>
        <w:rPr>
          <w:rFonts w:ascii="Tahoma" w:hAnsi="Tahoma" w:cs="Tahoma"/>
          <w:sz w:val="20"/>
        </w:rPr>
      </w:pPr>
    </w:p>
    <w:p w:rsidR="00FD1B7D" w:rsidRDefault="00FD1B7D">
      <w:pPr>
        <w:pStyle w:val="BodyText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Παρακαλώ όπως μου παραχωρηθεί Άδεια Εισαγωγής για τα πιο κάτω Ναρκωτικά Φάρμακα/ </w:t>
      </w:r>
      <w:proofErr w:type="spellStart"/>
      <w:r>
        <w:rPr>
          <w:rFonts w:ascii="Tahoma" w:hAnsi="Tahoma" w:cs="Tahoma"/>
        </w:rPr>
        <w:t>Ψυχότροπες</w:t>
      </w:r>
      <w:proofErr w:type="spellEnd"/>
      <w:r>
        <w:rPr>
          <w:rFonts w:ascii="Tahoma" w:hAnsi="Tahoma" w:cs="Tahoma"/>
        </w:rPr>
        <w:t xml:space="preserve"> Ουσίες:  </w:t>
      </w:r>
    </w:p>
    <w:p w:rsidR="00FD1B7D" w:rsidRDefault="00FD1B7D">
      <w:pPr>
        <w:rPr>
          <w:rFonts w:ascii="Tahoma" w:hAnsi="Tahoma" w:cs="Tahoma"/>
        </w:rPr>
      </w:pPr>
    </w:p>
    <w:tbl>
      <w:tblPr>
        <w:tblW w:w="10734" w:type="dxa"/>
        <w:tblInd w:w="-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489"/>
        <w:gridCol w:w="2490"/>
        <w:gridCol w:w="2295"/>
        <w:gridCol w:w="919"/>
        <w:gridCol w:w="2541"/>
      </w:tblGrid>
      <w:tr w:rsidR="00FD1B7D">
        <w:trPr>
          <w:cantSplit/>
          <w:trHeight w:val="550"/>
        </w:trPr>
        <w:tc>
          <w:tcPr>
            <w:tcW w:w="24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Εμπορική Ονομασία Σκευάσματος</w:t>
            </w:r>
          </w:p>
        </w:tc>
        <w:tc>
          <w:tcPr>
            <w:tcW w:w="24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pStyle w:val="Heading6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Κοινόχρηστη Ονομασία</w:t>
            </w:r>
          </w:p>
          <w:p w:rsidR="00FD1B7D" w:rsidRDefault="00FD1B7D">
            <w:pPr>
              <w:jc w:val="center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(INN)</w:t>
            </w:r>
          </w:p>
        </w:tc>
        <w:tc>
          <w:tcPr>
            <w:tcW w:w="229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Φαρμακευτική</w:t>
            </w:r>
          </w:p>
          <w:p w:rsidR="00FD1B7D" w:rsidRDefault="00FD1B7D">
            <w:pPr>
              <w:pStyle w:val="Heading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Μορφή και Δύναμη</w:t>
            </w:r>
          </w:p>
          <w:p w:rsidR="00FD1B7D" w:rsidRPr="00551D24" w:rsidRDefault="00FD1B7D">
            <w:pPr>
              <w:jc w:val="center"/>
              <w:rPr>
                <w:rFonts w:ascii="Tahoma" w:hAnsi="Tahoma" w:cs="Tahoma"/>
                <w:i/>
                <w:iCs/>
                <w:sz w:val="16"/>
              </w:rPr>
            </w:pPr>
            <w:r w:rsidRPr="00551D24">
              <w:rPr>
                <w:rFonts w:ascii="Tahoma" w:hAnsi="Tahoma" w:cs="Tahoma"/>
                <w:i/>
                <w:iCs/>
                <w:sz w:val="16"/>
              </w:rPr>
              <w:t>(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tablets</w:t>
            </w:r>
            <w:r w:rsidRPr="00551D24">
              <w:rPr>
                <w:rFonts w:ascii="Tahoma" w:hAnsi="Tahoma" w:cs="Tahoma"/>
                <w:i/>
                <w:iCs/>
                <w:sz w:val="16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capsules</w:t>
            </w:r>
            <w:r w:rsidRPr="00551D24">
              <w:rPr>
                <w:rFonts w:ascii="Tahoma" w:hAnsi="Tahoma" w:cs="Tahoma"/>
                <w:i/>
                <w:iCs/>
                <w:sz w:val="16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vials</w:t>
            </w:r>
            <w:r w:rsidRPr="00551D24">
              <w:rPr>
                <w:rFonts w:ascii="Tahoma" w:hAnsi="Tahoma" w:cs="Tahoma"/>
                <w:i/>
                <w:iCs/>
                <w:sz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etc</w:t>
            </w:r>
            <w:r w:rsidRPr="00551D24">
              <w:rPr>
                <w:rFonts w:ascii="Tahoma" w:hAnsi="Tahoma" w:cs="Tahoma"/>
                <w:i/>
                <w:iCs/>
                <w:sz w:val="16"/>
              </w:rPr>
              <w:t>)</w:t>
            </w:r>
          </w:p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Kg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 ή 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g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 ή  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mg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 ή μ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g</w:t>
            </w:r>
            <w:r>
              <w:rPr>
                <w:rFonts w:ascii="Tahoma" w:hAnsi="Tahoma" w:cs="Tahoma"/>
                <w:i/>
                <w:iCs/>
                <w:sz w:val="16"/>
              </w:rPr>
              <w:t xml:space="preserve"> ή </w:t>
            </w:r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mg</w:t>
            </w:r>
            <w:r>
              <w:rPr>
                <w:rFonts w:ascii="Tahoma" w:hAnsi="Tahoma" w:cs="Tahoma"/>
                <w:i/>
                <w:iCs/>
                <w:sz w:val="16"/>
              </w:rPr>
              <w:t>/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mL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 xml:space="preserve">; </w:t>
            </w:r>
            <w:proofErr w:type="spellStart"/>
            <w:r>
              <w:rPr>
                <w:rFonts w:ascii="Tahoma" w:hAnsi="Tahoma" w:cs="Tahoma"/>
                <w:i/>
                <w:iCs/>
                <w:sz w:val="16"/>
                <w:lang w:val="en-US"/>
              </w:rPr>
              <w:t>mL</w:t>
            </w:r>
            <w:proofErr w:type="spellEnd"/>
            <w:r>
              <w:rPr>
                <w:rFonts w:ascii="Tahoma" w:hAnsi="Tahoma" w:cs="Tahoma"/>
                <w:i/>
                <w:iCs/>
                <w:sz w:val="16"/>
              </w:rPr>
              <w:t>)</w:t>
            </w:r>
          </w:p>
        </w:tc>
        <w:tc>
          <w:tcPr>
            <w:tcW w:w="346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rPr>
                <w:rFonts w:ascii="Tahoma" w:hAnsi="Tahoma" w:cs="Tahoma"/>
                <w:sz w:val="20"/>
              </w:rPr>
            </w:pPr>
          </w:p>
          <w:p w:rsidR="00FD1B7D" w:rsidRDefault="00FD1B7D">
            <w:pPr>
              <w:pStyle w:val="Heading1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Ποσότητα</w:t>
            </w:r>
          </w:p>
          <w:p w:rsidR="00FD1B7D" w:rsidRDefault="00FD1B7D">
            <w:pPr>
              <w:rPr>
                <w:rFonts w:ascii="Tahoma" w:hAnsi="Tahoma" w:cs="Tahoma"/>
                <w:sz w:val="20"/>
              </w:rPr>
            </w:pPr>
          </w:p>
        </w:tc>
      </w:tr>
      <w:tr w:rsidR="00FD1B7D">
        <w:trPr>
          <w:cantSplit/>
          <w:trHeight w:val="151"/>
        </w:trPr>
        <w:tc>
          <w:tcPr>
            <w:tcW w:w="248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pStyle w:val="Heading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Κουτιά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Μονάδες/κουτί</w:t>
            </w:r>
          </w:p>
        </w:tc>
      </w:tr>
      <w:tr w:rsidR="00FD1B7D">
        <w:trPr>
          <w:trHeight w:val="615"/>
        </w:trPr>
        <w:tc>
          <w:tcPr>
            <w:tcW w:w="24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1B7D" w:rsidRDefault="00FD1B7D">
            <w:pPr>
              <w:spacing w:line="48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1B7D" w:rsidRDefault="00FD1B7D">
            <w:pPr>
              <w:pStyle w:val="Date"/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2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1B7D" w:rsidRDefault="00FD1B7D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D1B7D" w:rsidRDefault="00FD1B7D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1B7D" w:rsidRDefault="00FD1B7D">
            <w:pPr>
              <w:pStyle w:val="Date"/>
              <w:spacing w:line="480" w:lineRule="auto"/>
              <w:rPr>
                <w:rFonts w:ascii="Tahoma" w:hAnsi="Tahoma" w:cs="Tahoma"/>
                <w:lang w:val="en-US"/>
              </w:rPr>
            </w:pPr>
          </w:p>
        </w:tc>
      </w:tr>
    </w:tbl>
    <w:p w:rsidR="00FD1B7D" w:rsidRDefault="00FD1B7D">
      <w:pPr>
        <w:rPr>
          <w:rFonts w:ascii="Tahoma" w:hAnsi="Tahoma" w:cs="Tahoma"/>
        </w:rPr>
      </w:pPr>
    </w:p>
    <w:tbl>
      <w:tblPr>
        <w:tblW w:w="10578" w:type="dxa"/>
        <w:tblInd w:w="-612" w:type="dxa"/>
        <w:tblLook w:val="0000"/>
      </w:tblPr>
      <w:tblGrid>
        <w:gridCol w:w="5289"/>
        <w:gridCol w:w="5289"/>
      </w:tblGrid>
      <w:tr w:rsidR="00FD1B7D">
        <w:trPr>
          <w:trHeight w:val="547"/>
        </w:trPr>
        <w:tc>
          <w:tcPr>
            <w:tcW w:w="5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pStyle w:val="Heading2"/>
              <w:jc w:val="lef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ΕΙΣΑΓΩΓΕΑΣ</w:t>
            </w:r>
          </w:p>
        </w:tc>
        <w:tc>
          <w:tcPr>
            <w:tcW w:w="5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FD1B7D" w:rsidRDefault="00FD1B7D">
            <w:pPr>
              <w:pStyle w:val="Heading3"/>
              <w:rPr>
                <w:rFonts w:ascii="Tahoma" w:hAnsi="Tahoma" w:cs="Tahoma"/>
                <w:b w:val="0"/>
                <w:bCs w:val="0"/>
                <w:sz w:val="16"/>
              </w:rPr>
            </w:pPr>
            <w:r>
              <w:rPr>
                <w:rFonts w:ascii="Tahoma" w:hAnsi="Tahoma" w:cs="Tahoma"/>
                <w:sz w:val="24"/>
              </w:rPr>
              <w:t xml:space="preserve">ΕΞΑΓΩΓΕΑΣ </w:t>
            </w:r>
            <w:r>
              <w:rPr>
                <w:rFonts w:ascii="Tahoma" w:hAnsi="Tahoma" w:cs="Tahoma"/>
                <w:b w:val="0"/>
                <w:bCs w:val="0"/>
                <w:i/>
                <w:iCs/>
                <w:sz w:val="16"/>
              </w:rPr>
              <w:t>(Παρακαλώ να παρατίθενται πλήρη στοιχεία)</w:t>
            </w:r>
          </w:p>
        </w:tc>
      </w:tr>
      <w:tr w:rsidR="00FD1B7D">
        <w:trPr>
          <w:trHeight w:val="3109"/>
        </w:trPr>
        <w:tc>
          <w:tcPr>
            <w:tcW w:w="5289" w:type="dxa"/>
            <w:tcBorders>
              <w:top w:val="single" w:sz="18" w:space="0" w:color="auto"/>
              <w:right w:val="single" w:sz="18" w:space="0" w:color="auto"/>
            </w:tcBorders>
          </w:tcPr>
          <w:p w:rsidR="00FD1B7D" w:rsidRDefault="00FD1B7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Όνομα: ................................................................…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Διεύθυνση: …………………………………………………………..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T</w:t>
            </w:r>
            <w:r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  <w:lang w:val="en-US"/>
              </w:rPr>
              <w:t>T</w:t>
            </w:r>
            <w:r>
              <w:rPr>
                <w:rFonts w:ascii="Tahoma" w:hAnsi="Tahoma" w:cs="Tahoma"/>
                <w:sz w:val="20"/>
              </w:rPr>
              <w:t>: ...............……………Πόλη: ...................................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Τηλ</w:t>
            </w:r>
            <w:proofErr w:type="spellEnd"/>
            <w:r>
              <w:rPr>
                <w:rFonts w:ascii="Tahoma" w:hAnsi="Tahoma" w:cs="Tahoma"/>
                <w:sz w:val="20"/>
              </w:rPr>
              <w:t>.: …………………………………….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Φαξ.: ……………………………………..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Email</w:t>
            </w:r>
            <w:r>
              <w:rPr>
                <w:rFonts w:ascii="Tahoma" w:hAnsi="Tahoma" w:cs="Tahoma"/>
                <w:sz w:val="20"/>
              </w:rPr>
              <w:t>: ……………………………………...</w:t>
            </w:r>
          </w:p>
        </w:tc>
        <w:tc>
          <w:tcPr>
            <w:tcW w:w="5289" w:type="dxa"/>
            <w:tcBorders>
              <w:top w:val="single" w:sz="18" w:space="0" w:color="auto"/>
              <w:left w:val="single" w:sz="18" w:space="0" w:color="auto"/>
            </w:tcBorders>
          </w:tcPr>
          <w:p w:rsidR="00FD1B7D" w:rsidRDefault="00FD1B7D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Όνομα: ................................................................…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Διεύθυνση: …………………………………………………………..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...........................................................…………………..</w:t>
            </w:r>
          </w:p>
          <w:p w:rsidR="00FD1B7D" w:rsidRDefault="00FD1B7D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Τ.Τ.: …………………………Χώρα: ...........................………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Τηλ</w:t>
            </w:r>
            <w:proofErr w:type="spellEnd"/>
            <w:r>
              <w:rPr>
                <w:rFonts w:ascii="Tahoma" w:hAnsi="Tahoma" w:cs="Tahoma"/>
                <w:sz w:val="20"/>
              </w:rPr>
              <w:t>.: ...................................</w:t>
            </w:r>
          </w:p>
          <w:p w:rsidR="00FD1B7D" w:rsidRDefault="00FD1B7D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Φαξ: .....................................</w:t>
            </w:r>
          </w:p>
        </w:tc>
      </w:tr>
    </w:tbl>
    <w:p w:rsidR="00FD1B7D" w:rsidRDefault="00FD1B7D">
      <w:pPr>
        <w:rPr>
          <w:rFonts w:ascii="Tahoma" w:hAnsi="Tahoma" w:cs="Tahoma"/>
        </w:rPr>
      </w:pPr>
    </w:p>
    <w:p w:rsidR="00FD1B7D" w:rsidRDefault="00FD1B7D">
      <w:pPr>
        <w:rPr>
          <w:rFonts w:ascii="Tahoma" w:hAnsi="Tahoma" w:cs="Tahoma"/>
        </w:rPr>
      </w:pPr>
      <w:r>
        <w:rPr>
          <w:rFonts w:ascii="Tahoma" w:hAnsi="Tahoma" w:cs="Tahoma"/>
        </w:rPr>
        <w:t>Ημερομηνία: 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Υπογραφή: ......................................</w:t>
      </w:r>
    </w:p>
    <w:p w:rsidR="00FD1B7D" w:rsidRDefault="00FD1B7D">
      <w:pPr>
        <w:rPr>
          <w:rFonts w:ascii="Tahoma" w:hAnsi="Tahoma" w:cs="Tahoma"/>
        </w:rPr>
      </w:pPr>
    </w:p>
    <w:p w:rsidR="00FD1B7D" w:rsidRDefault="00FD1B7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Αρ.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. 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Όνομα ............................................</w:t>
      </w:r>
    </w:p>
    <w:p w:rsidR="00FD1B7D" w:rsidRDefault="00FD1B7D">
      <w:pPr>
        <w:rPr>
          <w:rFonts w:ascii="Tahoma" w:hAnsi="Tahoma" w:cs="Tahoma"/>
        </w:rPr>
      </w:pPr>
    </w:p>
    <w:p w:rsidR="00FD1B7D" w:rsidRDefault="00FD1B7D">
      <w:pPr>
        <w:pStyle w:val="Heading4"/>
        <w:pBdr>
          <w:top w:val="single" w:sz="18" w:space="1" w:color="auto"/>
        </w:pBdr>
        <w:spacing w:line="240" w:lineRule="auto"/>
        <w:rPr>
          <w:b w:val="0"/>
          <w:bCs w:val="0"/>
          <w:i w:val="0"/>
          <w:iCs w:val="0"/>
          <w:sz w:val="16"/>
        </w:rPr>
      </w:pPr>
    </w:p>
    <w:p w:rsidR="00FD1B7D" w:rsidRDefault="00FD1B7D">
      <w:pPr>
        <w:pStyle w:val="Heading4"/>
        <w:pBdr>
          <w:top w:val="single" w:sz="18" w:space="1" w:color="auto"/>
        </w:pBdr>
        <w:rPr>
          <w:sz w:val="16"/>
        </w:rPr>
      </w:pPr>
      <w:r>
        <w:rPr>
          <w:sz w:val="16"/>
        </w:rPr>
        <w:t>Για υπηρεσιακή χρήση μόνο</w:t>
      </w:r>
    </w:p>
    <w:p w:rsidR="00FD1B7D" w:rsidRDefault="00FD1B7D">
      <w:pPr>
        <w:rPr>
          <w:sz w:val="16"/>
        </w:rPr>
      </w:pPr>
    </w:p>
    <w:tbl>
      <w:tblPr>
        <w:tblW w:w="0" w:type="auto"/>
        <w:jc w:val="center"/>
        <w:tblInd w:w="-2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98"/>
        <w:gridCol w:w="2603"/>
        <w:gridCol w:w="1357"/>
        <w:gridCol w:w="1128"/>
        <w:gridCol w:w="1557"/>
        <w:gridCol w:w="1642"/>
      </w:tblGrid>
      <w:tr w:rsidR="00FD1B7D">
        <w:trPr>
          <w:trHeight w:val="390"/>
          <w:jc w:val="center"/>
        </w:trPr>
        <w:tc>
          <w:tcPr>
            <w:tcW w:w="2098" w:type="dxa"/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Substance</w:t>
            </w:r>
          </w:p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(INN)</w:t>
            </w:r>
          </w:p>
        </w:tc>
        <w:tc>
          <w:tcPr>
            <w:tcW w:w="2603" w:type="dxa"/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Quantity</w:t>
            </w:r>
          </w:p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(Packs x units x </w:t>
            </w:r>
          </w:p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μ</w:t>
            </w: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g or mg or g/unit/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mL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 or Kg)</w:t>
            </w:r>
          </w:p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mL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/Unit (+overfill)</w:t>
            </w:r>
          </w:p>
        </w:tc>
        <w:tc>
          <w:tcPr>
            <w:tcW w:w="1128" w:type="dxa"/>
            <w:shd w:val="clear" w:color="auto" w:fill="F3F3F3"/>
            <w:vAlign w:val="center"/>
          </w:tcPr>
          <w:p w:rsidR="00FD1B7D" w:rsidRDefault="00FD1B7D">
            <w:pPr>
              <w:pStyle w:val="Heading5"/>
              <w:spacing w:line="240" w:lineRule="auto"/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Base Content (%)</w:t>
            </w:r>
          </w:p>
        </w:tc>
        <w:tc>
          <w:tcPr>
            <w:tcW w:w="1557" w:type="dxa"/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 xml:space="preserve">Total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lang w:val="en-US"/>
              </w:rPr>
              <w:t>(grams)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FD1B7D" w:rsidRDefault="00FD1B7D">
            <w:pPr>
              <w:jc w:val="center"/>
              <w:rPr>
                <w:rFonts w:ascii="Tahoma" w:hAnsi="Tahoma" w:cs="Tahoma"/>
                <w:b/>
                <w:bCs/>
                <w:sz w:val="16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6"/>
                <w:lang w:val="en-US"/>
              </w:rPr>
              <w:t>License Number</w:t>
            </w:r>
          </w:p>
        </w:tc>
      </w:tr>
      <w:tr w:rsidR="00FD1B7D">
        <w:trPr>
          <w:trHeight w:val="390"/>
          <w:jc w:val="center"/>
        </w:trPr>
        <w:tc>
          <w:tcPr>
            <w:tcW w:w="2098" w:type="dxa"/>
          </w:tcPr>
          <w:p w:rsidR="00FD1B7D" w:rsidRDefault="00FD1B7D">
            <w:pPr>
              <w:spacing w:line="480" w:lineRule="auto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03" w:type="dxa"/>
            <w:vAlign w:val="center"/>
          </w:tcPr>
          <w:p w:rsidR="00FD1B7D" w:rsidRDefault="00FD1B7D">
            <w:pPr>
              <w:spacing w:line="480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357" w:type="dxa"/>
          </w:tcPr>
          <w:p w:rsidR="00FD1B7D" w:rsidRDefault="00FD1B7D">
            <w:pPr>
              <w:spacing w:line="480" w:lineRule="auto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FD1B7D" w:rsidRDefault="00FD1B7D">
            <w:pPr>
              <w:spacing w:line="480" w:lineRule="auto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7" w:type="dxa"/>
            <w:vAlign w:val="center"/>
          </w:tcPr>
          <w:p w:rsidR="00FD1B7D" w:rsidRDefault="00FD1B7D">
            <w:pPr>
              <w:spacing w:line="480" w:lineRule="auto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42" w:type="dxa"/>
          </w:tcPr>
          <w:p w:rsidR="00FD1B7D" w:rsidRDefault="00FD1B7D">
            <w:pPr>
              <w:spacing w:line="480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FD1B7D" w:rsidRDefault="00FD1B7D">
      <w:pPr>
        <w:rPr>
          <w:rFonts w:ascii="Tahoma" w:hAnsi="Tahoma" w:cs="Tahoma"/>
          <w:sz w:val="16"/>
        </w:rPr>
      </w:pPr>
    </w:p>
    <w:p w:rsidR="00FD1B7D" w:rsidRDefault="00FD1B7D">
      <w:pPr>
        <w:rPr>
          <w:rFonts w:ascii="Tahoma" w:hAnsi="Tahoma" w:cs="Tahoma"/>
          <w:sz w:val="16"/>
        </w:rPr>
      </w:pPr>
    </w:p>
    <w:p w:rsidR="00FD1B7D" w:rsidRDefault="00FD1B7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Ημερ</w:t>
      </w:r>
      <w:proofErr w:type="spellEnd"/>
      <w:r>
        <w:rPr>
          <w:rFonts w:ascii="Tahoma" w:hAnsi="Tahoma" w:cs="Tahoma"/>
          <w:lang w:val="en-US"/>
        </w:rPr>
        <w:t>.: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...........................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</w:rPr>
        <w:t>Εκδόθηκε από: ............................</w:t>
      </w:r>
    </w:p>
    <w:sectPr w:rsidR="00FD1B7D" w:rsidSect="000653E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E5" w:rsidRDefault="008615E5">
      <w:r>
        <w:separator/>
      </w:r>
    </w:p>
  </w:endnote>
  <w:endnote w:type="continuationSeparator" w:id="0">
    <w:p w:rsidR="008615E5" w:rsidRDefault="00861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E5" w:rsidRDefault="008615E5">
      <w:r>
        <w:separator/>
      </w:r>
    </w:p>
  </w:footnote>
  <w:footnote w:type="continuationSeparator" w:id="0">
    <w:p w:rsidR="008615E5" w:rsidRDefault="00861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5C54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66B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F88A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2E7B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E282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7E5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C017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386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8448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9635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D6"/>
    <w:rsid w:val="000653E3"/>
    <w:rsid w:val="003410D6"/>
    <w:rsid w:val="003E653A"/>
    <w:rsid w:val="00424897"/>
    <w:rsid w:val="00543119"/>
    <w:rsid w:val="00551D24"/>
    <w:rsid w:val="008615E5"/>
    <w:rsid w:val="00E72C3C"/>
    <w:rsid w:val="00F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E3"/>
    <w:rPr>
      <w:rFonts w:ascii="Arial" w:hAnsi="Arial"/>
      <w:sz w:val="24"/>
      <w:szCs w:val="24"/>
      <w:lang w:val="el-GR" w:eastAsia="en-US"/>
    </w:rPr>
  </w:style>
  <w:style w:type="paragraph" w:styleId="Heading1">
    <w:name w:val="heading 1"/>
    <w:basedOn w:val="Normal"/>
    <w:next w:val="Normal"/>
    <w:qFormat/>
    <w:rsid w:val="000653E3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0653E3"/>
    <w:pPr>
      <w:keepNext/>
      <w:jc w:val="both"/>
      <w:outlineLvl w:val="1"/>
    </w:pPr>
    <w:rPr>
      <w:rFonts w:ascii="Times New Roman" w:hAnsi="Times New Roman"/>
      <w:b/>
      <w:bCs/>
      <w:sz w:val="20"/>
    </w:rPr>
  </w:style>
  <w:style w:type="paragraph" w:styleId="Heading3">
    <w:name w:val="heading 3"/>
    <w:basedOn w:val="Normal"/>
    <w:next w:val="Normal"/>
    <w:qFormat/>
    <w:rsid w:val="000653E3"/>
    <w:pPr>
      <w:keepNext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0653E3"/>
    <w:pPr>
      <w:keepNext/>
      <w:spacing w:line="360" w:lineRule="auto"/>
      <w:outlineLvl w:val="3"/>
    </w:pPr>
    <w:rPr>
      <w:rFonts w:ascii="Times New Roman" w:hAnsi="Times New Roman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0653E3"/>
    <w:pPr>
      <w:keepNext/>
      <w:spacing w:line="360" w:lineRule="auto"/>
      <w:outlineLvl w:val="4"/>
    </w:pPr>
    <w:rPr>
      <w:rFonts w:ascii="Times New Roman" w:hAnsi="Times New Roman"/>
      <w:i/>
      <w:iCs/>
      <w:sz w:val="20"/>
    </w:rPr>
  </w:style>
  <w:style w:type="paragraph" w:styleId="Heading6">
    <w:name w:val="heading 6"/>
    <w:basedOn w:val="Normal"/>
    <w:next w:val="Normal"/>
    <w:qFormat/>
    <w:rsid w:val="000653E3"/>
    <w:pPr>
      <w:keepNext/>
      <w:jc w:val="center"/>
      <w:outlineLvl w:val="5"/>
    </w:pPr>
    <w:rPr>
      <w:rFonts w:ascii="Times New Roman" w:hAnsi="Times New Roman"/>
      <w:b/>
      <w:bCs/>
      <w:sz w:val="20"/>
    </w:rPr>
  </w:style>
  <w:style w:type="paragraph" w:styleId="Heading7">
    <w:name w:val="heading 7"/>
    <w:basedOn w:val="Normal"/>
    <w:next w:val="Normal"/>
    <w:qFormat/>
    <w:rsid w:val="000653E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0653E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0653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53E3"/>
    <w:pPr>
      <w:jc w:val="both"/>
    </w:pPr>
    <w:rPr>
      <w:rFonts w:cs="Arial"/>
    </w:rPr>
  </w:style>
  <w:style w:type="paragraph" w:styleId="BodyText2">
    <w:name w:val="Body Text 2"/>
    <w:basedOn w:val="Normal"/>
    <w:semiHidden/>
    <w:rsid w:val="000653E3"/>
    <w:rPr>
      <w:i/>
      <w:iCs/>
      <w:sz w:val="20"/>
    </w:rPr>
  </w:style>
  <w:style w:type="paragraph" w:styleId="BlockText">
    <w:name w:val="Block Text"/>
    <w:basedOn w:val="Normal"/>
    <w:semiHidden/>
    <w:rsid w:val="000653E3"/>
    <w:pPr>
      <w:spacing w:after="120"/>
      <w:ind w:left="1440" w:right="1440"/>
    </w:pPr>
  </w:style>
  <w:style w:type="paragraph" w:styleId="BodyText3">
    <w:name w:val="Body Text 3"/>
    <w:basedOn w:val="Normal"/>
    <w:semiHidden/>
    <w:rsid w:val="000653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653E3"/>
    <w:pPr>
      <w:spacing w:after="120"/>
      <w:ind w:firstLine="210"/>
      <w:jc w:val="left"/>
    </w:pPr>
    <w:rPr>
      <w:rFonts w:cs="Times New Roman"/>
    </w:rPr>
  </w:style>
  <w:style w:type="paragraph" w:styleId="BodyTextIndent">
    <w:name w:val="Body Text Indent"/>
    <w:basedOn w:val="Normal"/>
    <w:semiHidden/>
    <w:rsid w:val="000653E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653E3"/>
    <w:pPr>
      <w:ind w:firstLine="210"/>
    </w:pPr>
  </w:style>
  <w:style w:type="paragraph" w:styleId="BodyTextIndent2">
    <w:name w:val="Body Text Indent 2"/>
    <w:basedOn w:val="Normal"/>
    <w:semiHidden/>
    <w:rsid w:val="000653E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653E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653E3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0653E3"/>
    <w:pPr>
      <w:ind w:left="4252"/>
    </w:pPr>
  </w:style>
  <w:style w:type="paragraph" w:styleId="CommentText">
    <w:name w:val="annotation text"/>
    <w:basedOn w:val="Normal"/>
    <w:semiHidden/>
    <w:rsid w:val="000653E3"/>
    <w:rPr>
      <w:sz w:val="20"/>
      <w:szCs w:val="20"/>
    </w:rPr>
  </w:style>
  <w:style w:type="paragraph" w:styleId="Date">
    <w:name w:val="Date"/>
    <w:basedOn w:val="Normal"/>
    <w:next w:val="Normal"/>
    <w:semiHidden/>
    <w:rsid w:val="000653E3"/>
  </w:style>
  <w:style w:type="paragraph" w:styleId="DocumentMap">
    <w:name w:val="Document Map"/>
    <w:basedOn w:val="Normal"/>
    <w:semiHidden/>
    <w:rsid w:val="000653E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0653E3"/>
  </w:style>
  <w:style w:type="paragraph" w:styleId="EndnoteText">
    <w:name w:val="endnote text"/>
    <w:basedOn w:val="Normal"/>
    <w:semiHidden/>
    <w:rsid w:val="000653E3"/>
    <w:rPr>
      <w:sz w:val="20"/>
      <w:szCs w:val="20"/>
    </w:rPr>
  </w:style>
  <w:style w:type="paragraph" w:styleId="EnvelopeAddress">
    <w:name w:val="envelope address"/>
    <w:basedOn w:val="Normal"/>
    <w:semiHidden/>
    <w:rsid w:val="000653E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653E3"/>
    <w:rPr>
      <w:rFonts w:cs="Arial"/>
      <w:sz w:val="20"/>
      <w:szCs w:val="20"/>
    </w:rPr>
  </w:style>
  <w:style w:type="paragraph" w:styleId="Footer">
    <w:name w:val="footer"/>
    <w:basedOn w:val="Normal"/>
    <w:semiHidden/>
    <w:rsid w:val="000653E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653E3"/>
    <w:rPr>
      <w:sz w:val="20"/>
      <w:szCs w:val="20"/>
    </w:rPr>
  </w:style>
  <w:style w:type="paragraph" w:styleId="Header">
    <w:name w:val="header"/>
    <w:basedOn w:val="Normal"/>
    <w:semiHidden/>
    <w:rsid w:val="000653E3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semiHidden/>
    <w:rsid w:val="000653E3"/>
    <w:rPr>
      <w:i/>
      <w:iCs/>
    </w:rPr>
  </w:style>
  <w:style w:type="paragraph" w:styleId="HTMLPreformatted">
    <w:name w:val="HTML Preformatted"/>
    <w:basedOn w:val="Normal"/>
    <w:semiHidden/>
    <w:rsid w:val="000653E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653E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3E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3E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3E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3E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3E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3E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3E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3E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3E3"/>
    <w:rPr>
      <w:rFonts w:cs="Arial"/>
      <w:b/>
      <w:bCs/>
    </w:rPr>
  </w:style>
  <w:style w:type="paragraph" w:styleId="List">
    <w:name w:val="List"/>
    <w:basedOn w:val="Normal"/>
    <w:semiHidden/>
    <w:rsid w:val="000653E3"/>
    <w:pPr>
      <w:ind w:left="283" w:hanging="283"/>
    </w:pPr>
  </w:style>
  <w:style w:type="paragraph" w:styleId="List2">
    <w:name w:val="List 2"/>
    <w:basedOn w:val="Normal"/>
    <w:semiHidden/>
    <w:rsid w:val="000653E3"/>
    <w:pPr>
      <w:ind w:left="566" w:hanging="283"/>
    </w:pPr>
  </w:style>
  <w:style w:type="paragraph" w:styleId="List3">
    <w:name w:val="List 3"/>
    <w:basedOn w:val="Normal"/>
    <w:semiHidden/>
    <w:rsid w:val="000653E3"/>
    <w:pPr>
      <w:ind w:left="849" w:hanging="283"/>
    </w:pPr>
  </w:style>
  <w:style w:type="paragraph" w:styleId="List4">
    <w:name w:val="List 4"/>
    <w:basedOn w:val="Normal"/>
    <w:semiHidden/>
    <w:rsid w:val="000653E3"/>
    <w:pPr>
      <w:ind w:left="1132" w:hanging="283"/>
    </w:pPr>
  </w:style>
  <w:style w:type="paragraph" w:styleId="List5">
    <w:name w:val="List 5"/>
    <w:basedOn w:val="Normal"/>
    <w:semiHidden/>
    <w:rsid w:val="000653E3"/>
    <w:pPr>
      <w:ind w:left="1415" w:hanging="283"/>
    </w:pPr>
  </w:style>
  <w:style w:type="paragraph" w:styleId="ListBullet">
    <w:name w:val="List Bullet"/>
    <w:basedOn w:val="Normal"/>
    <w:autoRedefine/>
    <w:semiHidden/>
    <w:rsid w:val="000653E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0653E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0653E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0653E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0653E3"/>
    <w:pPr>
      <w:numPr>
        <w:numId w:val="5"/>
      </w:numPr>
    </w:pPr>
  </w:style>
  <w:style w:type="paragraph" w:styleId="ListContinue">
    <w:name w:val="List Continue"/>
    <w:basedOn w:val="Normal"/>
    <w:semiHidden/>
    <w:rsid w:val="000653E3"/>
    <w:pPr>
      <w:spacing w:after="120"/>
      <w:ind w:left="283"/>
    </w:pPr>
  </w:style>
  <w:style w:type="paragraph" w:styleId="ListContinue2">
    <w:name w:val="List Continue 2"/>
    <w:basedOn w:val="Normal"/>
    <w:semiHidden/>
    <w:rsid w:val="000653E3"/>
    <w:pPr>
      <w:spacing w:after="120"/>
      <w:ind w:left="566"/>
    </w:pPr>
  </w:style>
  <w:style w:type="paragraph" w:styleId="ListContinue3">
    <w:name w:val="List Continue 3"/>
    <w:basedOn w:val="Normal"/>
    <w:semiHidden/>
    <w:rsid w:val="000653E3"/>
    <w:pPr>
      <w:spacing w:after="120"/>
      <w:ind w:left="849"/>
    </w:pPr>
  </w:style>
  <w:style w:type="paragraph" w:styleId="ListContinue4">
    <w:name w:val="List Continue 4"/>
    <w:basedOn w:val="Normal"/>
    <w:semiHidden/>
    <w:rsid w:val="000653E3"/>
    <w:pPr>
      <w:spacing w:after="120"/>
      <w:ind w:left="1132"/>
    </w:pPr>
  </w:style>
  <w:style w:type="paragraph" w:styleId="ListContinue5">
    <w:name w:val="List Continue 5"/>
    <w:basedOn w:val="Normal"/>
    <w:semiHidden/>
    <w:rsid w:val="000653E3"/>
    <w:pPr>
      <w:spacing w:after="120"/>
      <w:ind w:left="1415"/>
    </w:pPr>
  </w:style>
  <w:style w:type="paragraph" w:styleId="ListNumber">
    <w:name w:val="List Number"/>
    <w:basedOn w:val="Normal"/>
    <w:semiHidden/>
    <w:rsid w:val="000653E3"/>
    <w:pPr>
      <w:numPr>
        <w:numId w:val="6"/>
      </w:numPr>
    </w:pPr>
  </w:style>
  <w:style w:type="paragraph" w:styleId="ListNumber2">
    <w:name w:val="List Number 2"/>
    <w:basedOn w:val="Normal"/>
    <w:semiHidden/>
    <w:rsid w:val="000653E3"/>
    <w:pPr>
      <w:numPr>
        <w:numId w:val="7"/>
      </w:numPr>
    </w:pPr>
  </w:style>
  <w:style w:type="paragraph" w:styleId="ListNumber3">
    <w:name w:val="List Number 3"/>
    <w:basedOn w:val="Normal"/>
    <w:semiHidden/>
    <w:rsid w:val="000653E3"/>
    <w:pPr>
      <w:numPr>
        <w:numId w:val="8"/>
      </w:numPr>
    </w:pPr>
  </w:style>
  <w:style w:type="paragraph" w:styleId="ListNumber4">
    <w:name w:val="List Number 4"/>
    <w:basedOn w:val="Normal"/>
    <w:semiHidden/>
    <w:rsid w:val="000653E3"/>
    <w:pPr>
      <w:numPr>
        <w:numId w:val="9"/>
      </w:numPr>
    </w:pPr>
  </w:style>
  <w:style w:type="paragraph" w:styleId="ListNumber5">
    <w:name w:val="List Number 5"/>
    <w:basedOn w:val="Normal"/>
    <w:semiHidden/>
    <w:rsid w:val="000653E3"/>
    <w:pPr>
      <w:numPr>
        <w:numId w:val="10"/>
      </w:numPr>
    </w:pPr>
  </w:style>
  <w:style w:type="paragraph" w:styleId="MacroText">
    <w:name w:val="macro"/>
    <w:semiHidden/>
    <w:rsid w:val="000653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l-GR" w:eastAsia="en-US"/>
    </w:rPr>
  </w:style>
  <w:style w:type="paragraph" w:styleId="MessageHeader">
    <w:name w:val="Message Header"/>
    <w:basedOn w:val="Normal"/>
    <w:semiHidden/>
    <w:rsid w:val="000653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0653E3"/>
    <w:rPr>
      <w:rFonts w:ascii="Times New Roman" w:hAnsi="Times New Roman"/>
    </w:rPr>
  </w:style>
  <w:style w:type="paragraph" w:styleId="NormalIndent">
    <w:name w:val="Normal Indent"/>
    <w:basedOn w:val="Normal"/>
    <w:semiHidden/>
    <w:rsid w:val="000653E3"/>
    <w:pPr>
      <w:ind w:left="720"/>
    </w:pPr>
  </w:style>
  <w:style w:type="paragraph" w:styleId="NoteHeading">
    <w:name w:val="Note Heading"/>
    <w:basedOn w:val="Normal"/>
    <w:next w:val="Normal"/>
    <w:semiHidden/>
    <w:rsid w:val="000653E3"/>
  </w:style>
  <w:style w:type="paragraph" w:styleId="PlainText">
    <w:name w:val="Plain Text"/>
    <w:basedOn w:val="Normal"/>
    <w:semiHidden/>
    <w:rsid w:val="000653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653E3"/>
  </w:style>
  <w:style w:type="paragraph" w:styleId="Signature">
    <w:name w:val="Signature"/>
    <w:basedOn w:val="Normal"/>
    <w:semiHidden/>
    <w:rsid w:val="000653E3"/>
    <w:pPr>
      <w:ind w:left="4252"/>
    </w:pPr>
  </w:style>
  <w:style w:type="paragraph" w:styleId="Subtitle">
    <w:name w:val="Subtitle"/>
    <w:basedOn w:val="Normal"/>
    <w:qFormat/>
    <w:rsid w:val="000653E3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0653E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3E3"/>
    <w:pPr>
      <w:ind w:left="480" w:hanging="480"/>
    </w:pPr>
  </w:style>
  <w:style w:type="paragraph" w:styleId="Title">
    <w:name w:val="Title"/>
    <w:basedOn w:val="Normal"/>
    <w:qFormat/>
    <w:rsid w:val="000653E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653E3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653E3"/>
  </w:style>
  <w:style w:type="paragraph" w:styleId="TOC2">
    <w:name w:val="toc 2"/>
    <w:basedOn w:val="Normal"/>
    <w:next w:val="Normal"/>
    <w:autoRedefine/>
    <w:semiHidden/>
    <w:rsid w:val="000653E3"/>
    <w:pPr>
      <w:ind w:left="240"/>
    </w:pPr>
  </w:style>
  <w:style w:type="paragraph" w:styleId="TOC3">
    <w:name w:val="toc 3"/>
    <w:basedOn w:val="Normal"/>
    <w:next w:val="Normal"/>
    <w:autoRedefine/>
    <w:semiHidden/>
    <w:rsid w:val="000653E3"/>
    <w:pPr>
      <w:ind w:left="480"/>
    </w:pPr>
  </w:style>
  <w:style w:type="paragraph" w:styleId="TOC4">
    <w:name w:val="toc 4"/>
    <w:basedOn w:val="Normal"/>
    <w:next w:val="Normal"/>
    <w:autoRedefine/>
    <w:semiHidden/>
    <w:rsid w:val="000653E3"/>
    <w:pPr>
      <w:ind w:left="720"/>
    </w:pPr>
  </w:style>
  <w:style w:type="paragraph" w:styleId="TOC5">
    <w:name w:val="toc 5"/>
    <w:basedOn w:val="Normal"/>
    <w:next w:val="Normal"/>
    <w:autoRedefine/>
    <w:semiHidden/>
    <w:rsid w:val="000653E3"/>
    <w:pPr>
      <w:ind w:left="960"/>
    </w:pPr>
  </w:style>
  <w:style w:type="paragraph" w:styleId="TOC6">
    <w:name w:val="toc 6"/>
    <w:basedOn w:val="Normal"/>
    <w:next w:val="Normal"/>
    <w:autoRedefine/>
    <w:semiHidden/>
    <w:rsid w:val="000653E3"/>
    <w:pPr>
      <w:ind w:left="1200"/>
    </w:pPr>
  </w:style>
  <w:style w:type="paragraph" w:styleId="TOC7">
    <w:name w:val="toc 7"/>
    <w:basedOn w:val="Normal"/>
    <w:next w:val="Normal"/>
    <w:autoRedefine/>
    <w:semiHidden/>
    <w:rsid w:val="000653E3"/>
    <w:pPr>
      <w:ind w:left="1440"/>
    </w:pPr>
  </w:style>
  <w:style w:type="paragraph" w:styleId="TOC8">
    <w:name w:val="toc 8"/>
    <w:basedOn w:val="Normal"/>
    <w:next w:val="Normal"/>
    <w:autoRedefine/>
    <w:semiHidden/>
    <w:rsid w:val="000653E3"/>
    <w:pPr>
      <w:ind w:left="1680"/>
    </w:pPr>
  </w:style>
  <w:style w:type="paragraph" w:styleId="TOC9">
    <w:name w:val="toc 9"/>
    <w:basedOn w:val="Normal"/>
    <w:next w:val="Normal"/>
    <w:autoRedefine/>
    <w:semiHidden/>
    <w:rsid w:val="000653E3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Goverment of Cyprus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JKkolos</dc:creator>
  <cp:keywords/>
  <dc:description/>
  <cp:lastModifiedBy>user</cp:lastModifiedBy>
  <cp:revision>4</cp:revision>
  <cp:lastPrinted>2003-10-22T06:31:00Z</cp:lastPrinted>
  <dcterms:created xsi:type="dcterms:W3CDTF">2020-04-28T11:49:00Z</dcterms:created>
  <dcterms:modified xsi:type="dcterms:W3CDTF">2020-06-01T06:34:00Z</dcterms:modified>
</cp:coreProperties>
</file>